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617"/>
        <w:tblW w:w="16090" w:type="dxa"/>
        <w:tblLayout w:type="fixed"/>
        <w:tblLook w:val="04A0" w:firstRow="1" w:lastRow="0" w:firstColumn="1" w:lastColumn="0" w:noHBand="0" w:noVBand="1"/>
      </w:tblPr>
      <w:tblGrid>
        <w:gridCol w:w="4105"/>
        <w:gridCol w:w="2346"/>
        <w:gridCol w:w="2126"/>
        <w:gridCol w:w="621"/>
        <w:gridCol w:w="6892"/>
      </w:tblGrid>
      <w:tr w:rsidR="00BA5AFB" w14:paraId="2FF236ED" w14:textId="77777777" w:rsidTr="00BA5AFB">
        <w:tc>
          <w:tcPr>
            <w:tcW w:w="4105" w:type="dxa"/>
          </w:tcPr>
          <w:p w14:paraId="26CBBD67" w14:textId="385CAE88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Reading</w:t>
            </w:r>
          </w:p>
        </w:tc>
        <w:tc>
          <w:tcPr>
            <w:tcW w:w="2346" w:type="dxa"/>
          </w:tcPr>
          <w:p w14:paraId="712DE67E" w14:textId="77777777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Spelling</w:t>
            </w:r>
          </w:p>
        </w:tc>
        <w:tc>
          <w:tcPr>
            <w:tcW w:w="2126" w:type="dxa"/>
          </w:tcPr>
          <w:p w14:paraId="08F053F5" w14:textId="77777777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Grammar/ Punctuation</w:t>
            </w:r>
          </w:p>
        </w:tc>
        <w:tc>
          <w:tcPr>
            <w:tcW w:w="7513" w:type="dxa"/>
            <w:gridSpan w:val="2"/>
          </w:tcPr>
          <w:p w14:paraId="06D18BF0" w14:textId="77777777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Writing</w:t>
            </w:r>
          </w:p>
        </w:tc>
      </w:tr>
      <w:tr w:rsidR="00BA5AFB" w14:paraId="6A3EFBFF" w14:textId="77777777" w:rsidTr="00BA5AFB">
        <w:trPr>
          <w:trHeight w:val="218"/>
        </w:trPr>
        <w:tc>
          <w:tcPr>
            <w:tcW w:w="16090" w:type="dxa"/>
            <w:gridSpan w:val="5"/>
          </w:tcPr>
          <w:p w14:paraId="7A31F989" w14:textId="72F7C2A5" w:rsidR="00BA5AFB" w:rsidRPr="000307A1" w:rsidRDefault="00565656" w:rsidP="00BA5AFB">
            <w:pPr>
              <w:rPr>
                <w:b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Day 1</w:t>
            </w:r>
          </w:p>
        </w:tc>
      </w:tr>
      <w:tr w:rsidR="00BA5AFB" w:rsidRPr="0031341F" w14:paraId="43322D39" w14:textId="77777777" w:rsidTr="0009793F">
        <w:trPr>
          <w:trHeight w:val="3158"/>
        </w:trPr>
        <w:tc>
          <w:tcPr>
            <w:tcW w:w="4105" w:type="dxa"/>
          </w:tcPr>
          <w:p w14:paraId="1C4A3EDB" w14:textId="647F519A" w:rsidR="00B1324F" w:rsidRPr="00082DCC" w:rsidRDefault="00E530C2" w:rsidP="00B132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>Word of the day-</w:t>
            </w:r>
            <w:r w:rsidR="00104773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intrusion</w:t>
            </w:r>
          </w:p>
          <w:p w14:paraId="0F6B96D2" w14:textId="7DF9C115" w:rsidR="00B1324F" w:rsidRPr="00B1324F" w:rsidRDefault="00B1324F" w:rsidP="00B1324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VOCABULARY</w:t>
            </w:r>
            <w:r w:rsidR="0010477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</w:p>
          <w:p w14:paraId="2557016A" w14:textId="77777777" w:rsidR="00B02B45" w:rsidRDefault="00104773" w:rsidP="00875DD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the meaning of intrusion.</w:t>
            </w:r>
          </w:p>
          <w:p w14:paraId="2165A1D4" w14:textId="36006D19" w:rsidR="00104773" w:rsidRPr="00B51ECB" w:rsidRDefault="00104773" w:rsidP="00875DD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Spot the verbs in the passage. Which do you find most effective? Why? Can you find a </w:t>
            </w:r>
            <w:r w:rsidRPr="00104773"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</w:rPr>
              <w:t>synonym</w:t>
            </w:r>
            <w:r>
              <w:rPr>
                <w:rFonts w:ascii="Comic Sans MS" w:hAnsi="Comic Sans MS"/>
                <w:sz w:val="24"/>
                <w:szCs w:val="24"/>
              </w:rPr>
              <w:t xml:space="preserve"> for this? </w:t>
            </w:r>
          </w:p>
        </w:tc>
        <w:tc>
          <w:tcPr>
            <w:tcW w:w="2346" w:type="dxa"/>
          </w:tcPr>
          <w:p w14:paraId="52FE152F" w14:textId="70D48A63" w:rsidR="00DF36C0" w:rsidRPr="00943CD4" w:rsidRDefault="00372E99" w:rsidP="000A327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Introduce words for the week</w:t>
            </w:r>
          </w:p>
        </w:tc>
        <w:tc>
          <w:tcPr>
            <w:tcW w:w="2126" w:type="dxa"/>
          </w:tcPr>
          <w:p w14:paraId="118F5161" w14:textId="24D8A7F1" w:rsidR="00104773" w:rsidRDefault="00104773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p32-33 up to closer, closer…</w:t>
            </w:r>
          </w:p>
          <w:p w14:paraId="26AF864B" w14:textId="77777777" w:rsidR="00104773" w:rsidRDefault="00104773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BC292C" w14:textId="0FDC4D54" w:rsidR="00DF36C0" w:rsidRPr="00AF5793" w:rsidRDefault="00DF36C0" w:rsidP="00BA5AFB">
            <w:pPr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AF5793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nouns</w:t>
            </w:r>
          </w:p>
          <w:p w14:paraId="1AFBC30E" w14:textId="77777777" w:rsidR="00DF36C0" w:rsidRPr="00DF36C0" w:rsidRDefault="00DF36C0" w:rsidP="00BA5AFB">
            <w:pPr>
              <w:rPr>
                <w:rFonts w:ascii="Comic Sans MS" w:hAnsi="Comic Sans MS"/>
                <w:b/>
                <w:color w:val="08C836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verbs</w:t>
            </w:r>
          </w:p>
          <w:p w14:paraId="3F222513" w14:textId="77777777" w:rsidR="00DF36C0" w:rsidRPr="00DF36C0" w:rsidRDefault="00DF36C0" w:rsidP="00BA5AFB">
            <w:pPr>
              <w:rPr>
                <w:rFonts w:ascii="Comic Sans MS" w:hAnsi="Comic Sans MS"/>
                <w:b/>
                <w:color w:val="4F6228" w:themeColor="accent3" w:themeShade="80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4F6228" w:themeColor="accent3" w:themeShade="80"/>
                <w:sz w:val="24"/>
                <w:szCs w:val="24"/>
              </w:rPr>
              <w:t>adverbs</w:t>
            </w:r>
          </w:p>
          <w:p w14:paraId="787F9DBD" w14:textId="274C177B" w:rsidR="000B196A" w:rsidRPr="0031341F" w:rsidRDefault="00DF36C0" w:rsidP="00BA5AFB">
            <w:pPr>
              <w:rPr>
                <w:rFonts w:ascii="Comic Sans MS" w:hAnsi="Comic Sans MS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adjectives</w:t>
            </w:r>
            <w:r w:rsidR="00D270F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gridSpan w:val="2"/>
          </w:tcPr>
          <w:p w14:paraId="18991235" w14:textId="0C0CBC95" w:rsidR="00D270F4" w:rsidRDefault="008E5DAE" w:rsidP="00D270F4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9D4D6C">
              <w:rPr>
                <w:rFonts w:ascii="Comic Sans MS" w:hAnsi="Comic Sans MS"/>
                <w:sz w:val="24"/>
                <w:szCs w:val="24"/>
                <w:u w:val="single"/>
              </w:rPr>
              <w:t>OUTCOME:</w:t>
            </w:r>
            <w:r w:rsidR="00372E99">
              <w:rPr>
                <w:rFonts w:ascii="Comic Sans MS" w:hAnsi="Comic Sans MS"/>
                <w:sz w:val="24"/>
                <w:szCs w:val="24"/>
                <w:u w:val="single"/>
              </w:rPr>
              <w:t xml:space="preserve"> to write using a varied sentence structure</w:t>
            </w:r>
          </w:p>
          <w:p w14:paraId="46412B74" w14:textId="4EAA3D37" w:rsidR="00D270F4" w:rsidRDefault="00104773" w:rsidP="00D270F4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  <w:u w:val="single"/>
              </w:rPr>
              <w:t>LO:to</w:t>
            </w:r>
            <w:proofErr w:type="spellEnd"/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 understand sentence structure</w:t>
            </w:r>
          </w:p>
          <w:p w14:paraId="78C0B123" w14:textId="0F3E294B" w:rsidR="00104773" w:rsidRDefault="00A92318" w:rsidP="0010477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F36C0">
              <w:rPr>
                <w:rFonts w:ascii="Comic Sans MS" w:hAnsi="Comic Sans MS"/>
                <w:sz w:val="24"/>
                <w:szCs w:val="24"/>
              </w:rPr>
              <w:t>Read the passage</w:t>
            </w:r>
            <w:r w:rsidR="00104773">
              <w:rPr>
                <w:rFonts w:ascii="Comic Sans MS" w:hAnsi="Comic Sans MS"/>
                <w:sz w:val="24"/>
                <w:szCs w:val="24"/>
              </w:rPr>
              <w:t xml:space="preserve"> “closer, closer…” spot the </w:t>
            </w:r>
            <w:r w:rsidR="00104773" w:rsidRPr="00104773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verbs</w:t>
            </w:r>
            <w:r w:rsidR="00104773">
              <w:rPr>
                <w:rFonts w:ascii="Comic Sans MS" w:hAnsi="Comic Sans MS"/>
                <w:sz w:val="24"/>
                <w:szCs w:val="24"/>
              </w:rPr>
              <w:t>. What makes a sentence? Introduce actor/action verb noun. Explore the simplest sentence e.g. A lion roared. The hyena circled. Are the sentences on this page short or long?</w:t>
            </w:r>
          </w:p>
          <w:p w14:paraId="5EC2E575" w14:textId="08E6E6CD" w:rsidR="00D1331D" w:rsidRDefault="00D1331D" w:rsidP="0010477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Explore the sentences on the page. Can the children spot the </w:t>
            </w:r>
            <w:r w:rsidRPr="00D1331D">
              <w:rPr>
                <w:rFonts w:ascii="Comic Sans MS" w:hAnsi="Comic Sans MS"/>
                <w:b/>
                <w:color w:val="002060"/>
                <w:sz w:val="24"/>
                <w:szCs w:val="24"/>
              </w:rPr>
              <w:t>simple sentence or main clause</w:t>
            </w:r>
            <w:r>
              <w:rPr>
                <w:rFonts w:ascii="Comic Sans MS" w:hAnsi="Comic Sans MS"/>
                <w:sz w:val="24"/>
                <w:szCs w:val="24"/>
              </w:rPr>
              <w:t xml:space="preserve">? What is used to extend the sentence? Can you see any conjunctions? How are other sentences extended? </w:t>
            </w:r>
          </w:p>
          <w:p w14:paraId="1D30ECEA" w14:textId="7EFF70C8" w:rsidR="0025438C" w:rsidRDefault="0025438C" w:rsidP="0010477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Spot a</w:t>
            </w:r>
            <w:r w:rsidRPr="0025438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25438C">
              <w:rPr>
                <w:rFonts w:ascii="Comic Sans MS" w:hAnsi="Comic Sans MS"/>
                <w:b/>
                <w:color w:val="002060"/>
                <w:sz w:val="24"/>
                <w:szCs w:val="24"/>
              </w:rPr>
              <w:t>clause</w:t>
            </w:r>
            <w:r w:rsidRPr="0025438C">
              <w:rPr>
                <w:rFonts w:ascii="Comic Sans MS" w:hAnsi="Comic Sans MS"/>
                <w:sz w:val="24"/>
                <w:szCs w:val="24"/>
              </w:rPr>
              <w:t xml:space="preserve"> is a group of words with a subject and a verb. A subject is the noun or pronoun in the sentence while the verb is the action. Every sentence has at least one clause in it, but not every clause forms a complete sentence. Each cla</w:t>
            </w:r>
            <w:r w:rsidR="003E7A68">
              <w:rPr>
                <w:rFonts w:ascii="Comic Sans MS" w:hAnsi="Comic Sans MS"/>
                <w:sz w:val="24"/>
                <w:szCs w:val="24"/>
              </w:rPr>
              <w:t>use contains a subject and a verb or verb phrase</w:t>
            </w:r>
            <w:r w:rsidRPr="0025438C">
              <w:rPr>
                <w:rFonts w:ascii="Comic Sans MS" w:hAnsi="Comic Sans MS"/>
                <w:sz w:val="24"/>
                <w:szCs w:val="24"/>
              </w:rPr>
              <w:t xml:space="preserve"> of its own</w:t>
            </w:r>
            <w:r w:rsidR="003E7A68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896A5CA" w14:textId="77777777" w:rsidR="00372E99" w:rsidRPr="0009793F" w:rsidRDefault="00372E99" w:rsidP="0010477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884D4E" w14:textId="77777777" w:rsidR="003E506C" w:rsidRDefault="003E506C" w:rsidP="0009793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9E55C0" w14:textId="77777777" w:rsidR="0025438C" w:rsidRDefault="0025438C" w:rsidP="0009793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8750BD" w14:textId="77777777" w:rsidR="0025438C" w:rsidRDefault="0025438C" w:rsidP="0009793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36E4E4" w14:textId="77777777" w:rsidR="0025438C" w:rsidRDefault="0025438C" w:rsidP="0009793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C687F00" w14:textId="77777777" w:rsidR="0025438C" w:rsidRDefault="0025438C" w:rsidP="0009793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ABD8D66" w14:textId="2BF7CC61" w:rsidR="0025438C" w:rsidRPr="0009793F" w:rsidRDefault="0025438C" w:rsidP="0009793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5AFB" w:rsidRPr="0031341F" w14:paraId="265696B6" w14:textId="77777777" w:rsidTr="00BA5AFB">
        <w:tc>
          <w:tcPr>
            <w:tcW w:w="16090" w:type="dxa"/>
            <w:gridSpan w:val="5"/>
          </w:tcPr>
          <w:p w14:paraId="76FDC03E" w14:textId="13A7BB80" w:rsidR="00BA5AFB" w:rsidRPr="0031341F" w:rsidRDefault="00BA5AFB" w:rsidP="00BA5AFB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t>Differentiation/ Key Groups (PP/ Disadvantaged, SEN, Boys, Girls, MA)</w:t>
            </w:r>
          </w:p>
          <w:p w14:paraId="6BFF7CB0" w14:textId="77777777" w:rsidR="003B5D83" w:rsidRDefault="00BA5AFB" w:rsidP="0025438C">
            <w:pP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lastRenderedPageBreak/>
              <w:t>SEN</w:t>
            </w:r>
            <w:r w:rsidRPr="000F38B2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 xml:space="preserve"> TA support</w:t>
            </w:r>
            <w:r w:rsidR="0025438C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 xml:space="preserve"> write simple and compound sentences using ITP and words from the text.</w:t>
            </w:r>
          </w:p>
          <w:p w14:paraId="41599FDC" w14:textId="267184C7" w:rsidR="0025438C" w:rsidRPr="00DF36C0" w:rsidRDefault="0025438C" w:rsidP="0025438C">
            <w:pP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</w:p>
        </w:tc>
      </w:tr>
      <w:tr w:rsidR="00BA5AFB" w:rsidRPr="0031341F" w14:paraId="5B471223" w14:textId="77777777" w:rsidTr="00BA5AFB">
        <w:tc>
          <w:tcPr>
            <w:tcW w:w="16090" w:type="dxa"/>
            <w:gridSpan w:val="5"/>
          </w:tcPr>
          <w:p w14:paraId="62E08B26" w14:textId="156222A4" w:rsidR="00BA5AFB" w:rsidRPr="0031341F" w:rsidRDefault="00503BFD" w:rsidP="00BA5AFB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lastRenderedPageBreak/>
              <w:t>Day 2</w:t>
            </w:r>
          </w:p>
        </w:tc>
      </w:tr>
      <w:tr w:rsidR="00BA5AFB" w:rsidRPr="0031341F" w14:paraId="2B9E52AA" w14:textId="77777777" w:rsidTr="00145B57">
        <w:trPr>
          <w:trHeight w:val="440"/>
        </w:trPr>
        <w:tc>
          <w:tcPr>
            <w:tcW w:w="4105" w:type="dxa"/>
          </w:tcPr>
          <w:p w14:paraId="3668AD75" w14:textId="0BEF999B" w:rsidR="003B5D83" w:rsidRDefault="00BA5AFB" w:rsidP="0009793F">
            <w:pPr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>Word of the day-</w:t>
            </w:r>
            <w:r w:rsidR="006D63DA" w:rsidRPr="00372E9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="00372E99" w:rsidRPr="00372E9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chorus</w:t>
            </w:r>
            <w:r w:rsidR="003B5D83" w:rsidRPr="00372E9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</w:p>
          <w:p w14:paraId="506FB0B8" w14:textId="77777777" w:rsidR="005B0211" w:rsidRDefault="005B0211" w:rsidP="00503BFD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INFERENCE</w:t>
            </w:r>
          </w:p>
          <w:p w14:paraId="32E8F036" w14:textId="77777777" w:rsidR="00BA5AFB" w:rsidRDefault="00372E99" w:rsidP="00372E9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on to bottom of p36</w:t>
            </w:r>
          </w:p>
          <w:p w14:paraId="7059D171" w14:textId="77777777" w:rsidR="00372E99" w:rsidRDefault="00372E99" w:rsidP="00372E9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“Please, Father. I want to keep him,”</w:t>
            </w:r>
          </w:p>
          <w:p w14:paraId="54345C67" w14:textId="5F88ACF7" w:rsidR="00372E99" w:rsidRPr="00E85F16" w:rsidRDefault="00372E99" w:rsidP="00372E9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 back to last week- What was your opinion of Bertie’s mother? Why? Do you still feel the same? Explain your answer.</w:t>
            </w:r>
          </w:p>
        </w:tc>
        <w:tc>
          <w:tcPr>
            <w:tcW w:w="2346" w:type="dxa"/>
          </w:tcPr>
          <w:p w14:paraId="58E37EAB" w14:textId="77777777" w:rsidR="003B5D83" w:rsidRDefault="00631970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crossword</w:t>
            </w:r>
          </w:p>
          <w:p w14:paraId="77C9C729" w14:textId="73407E6F" w:rsidR="00631970" w:rsidRPr="0031341F" w:rsidRDefault="00631970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morning work</w:t>
            </w:r>
          </w:p>
        </w:tc>
        <w:tc>
          <w:tcPr>
            <w:tcW w:w="2747" w:type="dxa"/>
            <w:gridSpan w:val="2"/>
          </w:tcPr>
          <w:p w14:paraId="24F304BD" w14:textId="4339A242" w:rsidR="00631970" w:rsidRPr="00BB114E" w:rsidRDefault="00CA3489" w:rsidP="00631970">
            <w:pPr>
              <w:rPr>
                <w:rFonts w:ascii="Comic Sans MS" w:hAnsi="Comic Sans MS"/>
                <w:sz w:val="24"/>
                <w:szCs w:val="24"/>
                <w:lang w:val="fr-FR"/>
              </w:rPr>
            </w:pPr>
            <w:r w:rsidRPr="00BB114E">
              <w:rPr>
                <w:rFonts w:ascii="Comic Sans MS" w:hAnsi="Comic Sans MS"/>
                <w:sz w:val="24"/>
                <w:szCs w:val="24"/>
                <w:lang w:val="fr-FR"/>
              </w:rPr>
              <w:t>Sentence structure</w:t>
            </w:r>
          </w:p>
          <w:p w14:paraId="15129772" w14:textId="4C3E2898" w:rsidR="00CA3489" w:rsidRPr="00BB114E" w:rsidRDefault="00CA3489" w:rsidP="00631970">
            <w:pPr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  <w:lang w:val="fr-FR"/>
              </w:rPr>
            </w:pPr>
            <w:r w:rsidRPr="00BB114E"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  <w:lang w:val="fr-FR"/>
              </w:rPr>
              <w:t>clause</w:t>
            </w:r>
          </w:p>
          <w:p w14:paraId="7BAD19E0" w14:textId="0E0941EB" w:rsidR="00CA3489" w:rsidRPr="00BB114E" w:rsidRDefault="00CA3489" w:rsidP="00631970">
            <w:pPr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  <w:lang w:val="fr-FR"/>
              </w:rPr>
            </w:pPr>
            <w:r w:rsidRPr="00BB114E"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  <w:lang w:val="fr-FR"/>
              </w:rPr>
              <w:t>simple sentence</w:t>
            </w:r>
          </w:p>
          <w:p w14:paraId="179971A2" w14:textId="083E1088" w:rsidR="00CA3489" w:rsidRPr="00BB114E" w:rsidRDefault="00CA3489" w:rsidP="00631970">
            <w:pPr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  <w:lang w:val="fr-FR"/>
              </w:rPr>
            </w:pPr>
            <w:r w:rsidRPr="00BB114E"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  <w:lang w:val="fr-FR"/>
              </w:rPr>
              <w:t>complex sentence</w:t>
            </w:r>
          </w:p>
          <w:p w14:paraId="2D10665F" w14:textId="598E3392" w:rsidR="00CA3489" w:rsidRPr="00CA3489" w:rsidRDefault="00CA3489" w:rsidP="00631970">
            <w:pPr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</w:rPr>
            </w:pPr>
            <w:r w:rsidRPr="00CA3489">
              <w:rPr>
                <w:rFonts w:ascii="Comic Sans MS" w:hAnsi="Comic Sans MS"/>
                <w:b/>
                <w:color w:val="E36C0A" w:themeColor="accent6" w:themeShade="BF"/>
                <w:sz w:val="24"/>
                <w:szCs w:val="24"/>
              </w:rPr>
              <w:t>compound sentence</w:t>
            </w:r>
          </w:p>
          <w:p w14:paraId="1A09950A" w14:textId="77777777" w:rsidR="00631970" w:rsidRPr="00DF36C0" w:rsidRDefault="00631970" w:rsidP="00631970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nouns</w:t>
            </w:r>
          </w:p>
          <w:p w14:paraId="7CA753F5" w14:textId="77777777" w:rsidR="00631970" w:rsidRPr="00AF5793" w:rsidRDefault="00631970" w:rsidP="00631970">
            <w:pPr>
              <w:rPr>
                <w:rFonts w:ascii="Comic Sans MS" w:hAnsi="Comic Sans MS"/>
                <w:b/>
                <w:color w:val="08C836"/>
                <w:sz w:val="28"/>
                <w:szCs w:val="28"/>
                <w:u w:val="single"/>
              </w:rPr>
            </w:pPr>
            <w:r w:rsidRPr="00AF5793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verbs</w:t>
            </w:r>
          </w:p>
          <w:p w14:paraId="3A4CC81A" w14:textId="77777777" w:rsidR="00631970" w:rsidRPr="00DF36C0" w:rsidRDefault="00631970" w:rsidP="00631970">
            <w:pPr>
              <w:rPr>
                <w:rFonts w:ascii="Comic Sans MS" w:hAnsi="Comic Sans MS"/>
                <w:b/>
                <w:color w:val="4F6228" w:themeColor="accent3" w:themeShade="80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4F6228" w:themeColor="accent3" w:themeShade="80"/>
                <w:sz w:val="24"/>
                <w:szCs w:val="24"/>
              </w:rPr>
              <w:t>adverbs</w:t>
            </w:r>
          </w:p>
          <w:p w14:paraId="12EA77BE" w14:textId="2EA56F14" w:rsidR="00145B57" w:rsidRPr="0031341F" w:rsidRDefault="00631970" w:rsidP="00631970">
            <w:pPr>
              <w:rPr>
                <w:rFonts w:ascii="Comic Sans MS" w:hAnsi="Comic Sans MS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adjectives</w:t>
            </w:r>
          </w:p>
        </w:tc>
        <w:tc>
          <w:tcPr>
            <w:tcW w:w="6892" w:type="dxa"/>
          </w:tcPr>
          <w:p w14:paraId="44AD8358" w14:textId="3AC8A03E" w:rsidR="00503BFD" w:rsidRDefault="00306C4D" w:rsidP="00503BFD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LO</w:t>
            </w:r>
            <w:r w:rsidR="005B0211">
              <w:rPr>
                <w:rFonts w:ascii="Comic Sans MS" w:hAnsi="Comic Sans MS"/>
                <w:sz w:val="24"/>
                <w:szCs w:val="24"/>
                <w:u w:val="single"/>
              </w:rPr>
              <w:t>:</w:t>
            </w:r>
            <w:r w:rsidR="0025438C">
              <w:rPr>
                <w:rFonts w:ascii="Comic Sans MS" w:hAnsi="Comic Sans MS"/>
                <w:sz w:val="24"/>
                <w:szCs w:val="24"/>
                <w:u w:val="single"/>
              </w:rPr>
              <w:t xml:space="preserve"> to write sentences adding additional clauses</w:t>
            </w:r>
          </w:p>
          <w:p w14:paraId="35644905" w14:textId="5EB05388" w:rsidR="0009793F" w:rsidRDefault="003E7A68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Using</w:t>
            </w:r>
            <w:r w:rsidR="00AF5793"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="00AF5793" w:rsidRPr="00AF5793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verbs</w:t>
            </w:r>
            <w:r w:rsidR="00AF5793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</w:t>
            </w:r>
            <w:r w:rsidR="00AF5793" w:rsidRPr="00AF5793">
              <w:rPr>
                <w:rFonts w:ascii="Comic Sans MS" w:hAnsi="Comic Sans MS"/>
                <w:sz w:val="24"/>
                <w:szCs w:val="24"/>
              </w:rPr>
              <w:t>describing the animal</w:t>
            </w:r>
            <w:r w:rsidR="00C63960">
              <w:rPr>
                <w:rFonts w:ascii="Comic Sans MS" w:hAnsi="Comic Sans MS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sz w:val="24"/>
                <w:szCs w:val="24"/>
              </w:rPr>
              <w:t xml:space="preserve">s habits, collected last week and the </w:t>
            </w:r>
            <w:r w:rsidRPr="003E7A68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verbs</w:t>
            </w:r>
            <w:r>
              <w:rPr>
                <w:rFonts w:ascii="Comic Sans MS" w:hAnsi="Comic Sans MS"/>
                <w:sz w:val="24"/>
                <w:szCs w:val="24"/>
              </w:rPr>
              <w:t xml:space="preserve"> describing Bertie’s chase. Write </w:t>
            </w:r>
            <w:r w:rsidRPr="003E7A68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 xml:space="preserve">complex sentences </w:t>
            </w:r>
            <w:r>
              <w:rPr>
                <w:rFonts w:ascii="Comic Sans MS" w:hAnsi="Comic Sans MS"/>
                <w:sz w:val="24"/>
                <w:szCs w:val="24"/>
              </w:rPr>
              <w:t xml:space="preserve">adding an additional clause. </w:t>
            </w:r>
          </w:p>
          <w:p w14:paraId="2D816DB6" w14:textId="7AD5AC15" w:rsidR="00CA3489" w:rsidRDefault="00CA3489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 use of adventurous verb synonyms.</w:t>
            </w:r>
          </w:p>
          <w:p w14:paraId="61D354AA" w14:textId="77777777" w:rsidR="00C63960" w:rsidRDefault="00C63960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4611638" w14:textId="746BC7E8" w:rsidR="00C63960" w:rsidRPr="00B91D5D" w:rsidRDefault="00C63960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5AFB" w:rsidRPr="0031341F" w14:paraId="741597F9" w14:textId="77777777" w:rsidTr="00BA5AFB">
        <w:tc>
          <w:tcPr>
            <w:tcW w:w="16090" w:type="dxa"/>
            <w:gridSpan w:val="5"/>
          </w:tcPr>
          <w:p w14:paraId="73D601F2" w14:textId="2FFED7FA" w:rsidR="00145B57" w:rsidRPr="00657434" w:rsidRDefault="00BA5AFB" w:rsidP="00BA5AFB">
            <w:pP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t>Differentiation/ Key Groups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   </w:t>
            </w:r>
            <w:r w:rsidRPr="000F38B2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0F38B2">
              <w:rPr>
                <w:rFonts w:ascii="Comic Sans MS" w:hAnsi="Comic Sans MS"/>
                <w:b/>
                <w:i/>
                <w:color w:val="FFC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  </w:t>
            </w:r>
            <w:r w:rsidR="004F4972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>BA word support</w:t>
            </w:r>
            <w:r w:rsidR="00CA3489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 xml:space="preserve"> FOCUS UPON COMPOUND SENTENCES</w:t>
            </w:r>
          </w:p>
        </w:tc>
      </w:tr>
      <w:tr w:rsidR="00BA5AFB" w:rsidRPr="0031341F" w14:paraId="30999CB7" w14:textId="77777777" w:rsidTr="00BA5AFB">
        <w:tc>
          <w:tcPr>
            <w:tcW w:w="16090" w:type="dxa"/>
            <w:gridSpan w:val="5"/>
          </w:tcPr>
          <w:p w14:paraId="7B741D6B" w14:textId="5C1953DA" w:rsidR="00BA5AFB" w:rsidRPr="0031341F" w:rsidRDefault="00145B57" w:rsidP="00BA5AFB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Day 3</w:t>
            </w:r>
          </w:p>
        </w:tc>
      </w:tr>
      <w:tr w:rsidR="00BA5AFB" w:rsidRPr="0031341F" w14:paraId="242F4143" w14:textId="77777777" w:rsidTr="00BA5AFB">
        <w:trPr>
          <w:trHeight w:val="1070"/>
        </w:trPr>
        <w:tc>
          <w:tcPr>
            <w:tcW w:w="4105" w:type="dxa"/>
          </w:tcPr>
          <w:p w14:paraId="2CCB56B6" w14:textId="53839E6A" w:rsidR="00145B57" w:rsidRPr="00474F15" w:rsidRDefault="00631970" w:rsidP="00B1324F">
            <w:pPr>
              <w:rPr>
                <w:rFonts w:ascii="Comic Sans MS" w:hAnsi="Comic Sans MS"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Word of the day </w:t>
            </w:r>
            <w:r w:rsidR="00474F15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- </w:t>
            </w:r>
            <w:r w:rsidR="00474F15">
              <w:rPr>
                <w:rFonts w:ascii="Comic Sans MS" w:hAnsi="Comic Sans MS"/>
                <w:b/>
                <w:color w:val="76923C" w:themeColor="accent3" w:themeShade="BF"/>
                <w:sz w:val="24"/>
                <w:szCs w:val="24"/>
              </w:rPr>
              <w:t>triumphantly</w:t>
            </w:r>
          </w:p>
          <w:p w14:paraId="3C72FA6A" w14:textId="60D626D7" w:rsidR="00145B57" w:rsidRPr="00145B57" w:rsidRDefault="00145B57" w:rsidP="00B1324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PREDICTION- </w:t>
            </w:r>
          </w:p>
          <w:p w14:paraId="735C43E7" w14:textId="373015C6" w:rsidR="00BA5AFB" w:rsidRDefault="00C63960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to </w:t>
            </w:r>
            <w:r w:rsidR="00474F15">
              <w:rPr>
                <w:rFonts w:ascii="Comic Sans MS" w:hAnsi="Comic Sans MS"/>
                <w:sz w:val="24"/>
                <w:szCs w:val="24"/>
              </w:rPr>
              <w:t>“All right. You can keep your lion.”</w:t>
            </w:r>
          </w:p>
          <w:p w14:paraId="4AC028B7" w14:textId="204268FE" w:rsidR="00474F15" w:rsidRDefault="00474F15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surprising about Bertie’s mother’s response? How do you think his father feels?</w:t>
            </w:r>
          </w:p>
          <w:p w14:paraId="2EC2A800" w14:textId="447F7EFC" w:rsidR="00474F15" w:rsidRDefault="00474F15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you think that Bertie will be able to keep the lion? Will this be successful?</w:t>
            </w:r>
          </w:p>
          <w:p w14:paraId="35A5F8DE" w14:textId="77777777" w:rsidR="004E318F" w:rsidRDefault="004E318F" w:rsidP="005358C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7EE122" w14:textId="13E1B507" w:rsidR="004E318F" w:rsidRPr="00145B57" w:rsidRDefault="004E318F" w:rsidP="005358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46" w:type="dxa"/>
          </w:tcPr>
          <w:p w14:paraId="4F8FD4A7" w14:textId="025CC4B6" w:rsidR="00BA5AFB" w:rsidRPr="0031341F" w:rsidRDefault="004E318F" w:rsidP="002B31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Spelling </w:t>
            </w:r>
            <w:r w:rsidR="002B3104">
              <w:rPr>
                <w:rFonts w:ascii="Comic Sans MS" w:hAnsi="Comic Sans MS"/>
                <w:sz w:val="24"/>
                <w:szCs w:val="24"/>
              </w:rPr>
              <w:t>word search- morning activity</w:t>
            </w:r>
          </w:p>
        </w:tc>
        <w:tc>
          <w:tcPr>
            <w:tcW w:w="2126" w:type="dxa"/>
          </w:tcPr>
          <w:p w14:paraId="04D99A21" w14:textId="77777777" w:rsidR="00BA5AFB" w:rsidRDefault="004E318F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 sentence work – from the previous day.</w:t>
            </w:r>
          </w:p>
          <w:p w14:paraId="163F4470" w14:textId="77777777" w:rsidR="00474F15" w:rsidRDefault="00474F15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Focus modelling on punctuation- simple sentence, comma clause.</w:t>
            </w:r>
          </w:p>
          <w:p w14:paraId="6E1218AD" w14:textId="3FB71880" w:rsidR="00474F15" w:rsidRPr="0031341F" w:rsidRDefault="00474F15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 embedded clauses using two commas.</w:t>
            </w:r>
          </w:p>
        </w:tc>
        <w:tc>
          <w:tcPr>
            <w:tcW w:w="7513" w:type="dxa"/>
            <w:gridSpan w:val="2"/>
          </w:tcPr>
          <w:p w14:paraId="5CD72514" w14:textId="602778C0" w:rsidR="008A0EDD" w:rsidRDefault="00145B57" w:rsidP="0067647C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LO:</w:t>
            </w:r>
            <w:r w:rsidR="00CA3489">
              <w:rPr>
                <w:rFonts w:ascii="Comic Sans MS" w:hAnsi="Comic Sans MS"/>
                <w:sz w:val="24"/>
                <w:szCs w:val="24"/>
                <w:u w:val="single"/>
              </w:rPr>
              <w:t xml:space="preserve"> To u</w:t>
            </w:r>
            <w:r w:rsidR="00372E99">
              <w:rPr>
                <w:rFonts w:ascii="Comic Sans MS" w:hAnsi="Comic Sans MS"/>
                <w:sz w:val="24"/>
                <w:szCs w:val="24"/>
                <w:u w:val="single"/>
              </w:rPr>
              <w:t>se complex sentences in a narrative</w:t>
            </w:r>
            <w:r w:rsidR="00C63960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</w:p>
          <w:p w14:paraId="508BE578" w14:textId="77777777" w:rsidR="00B91D5D" w:rsidRDefault="00372E99" w:rsidP="0067647C">
            <w:pPr>
              <w:rPr>
                <w:rFonts w:ascii="Comic Sans MS" w:hAnsi="Comic Sans MS"/>
                <w:sz w:val="24"/>
                <w:szCs w:val="24"/>
              </w:rPr>
            </w:pPr>
            <w:r w:rsidRPr="00372E99">
              <w:rPr>
                <w:rFonts w:ascii="Comic Sans MS" w:hAnsi="Comic Sans MS"/>
                <w:sz w:val="24"/>
                <w:szCs w:val="24"/>
              </w:rPr>
              <w:t>Using prepared PPT</w:t>
            </w:r>
            <w:r>
              <w:rPr>
                <w:rFonts w:ascii="Comic Sans MS" w:hAnsi="Comic Sans MS"/>
                <w:sz w:val="24"/>
                <w:szCs w:val="24"/>
              </w:rPr>
              <w:t xml:space="preserve"> picture sequence- recall the story of Bertie sand his mother saving the lion</w:t>
            </w:r>
            <w:r w:rsidR="00474F15">
              <w:rPr>
                <w:rFonts w:ascii="Comic Sans MS" w:hAnsi="Comic Sans MS"/>
                <w:sz w:val="24"/>
                <w:szCs w:val="24"/>
              </w:rPr>
              <w:t>. Model writing the dramatic sequence from opening to the lion settling in to life on the compound.</w:t>
            </w:r>
          </w:p>
          <w:p w14:paraId="7611CE96" w14:textId="1B491E90" w:rsidR="00804019" w:rsidRPr="00372E99" w:rsidRDefault="00804019" w:rsidP="0067647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on to “he wanted more and more of it.”</w:t>
            </w:r>
          </w:p>
        </w:tc>
      </w:tr>
      <w:tr w:rsidR="00BA5AFB" w:rsidRPr="0031341F" w14:paraId="1FB5FD07" w14:textId="77777777" w:rsidTr="00BA5AFB">
        <w:tc>
          <w:tcPr>
            <w:tcW w:w="16090" w:type="dxa"/>
            <w:gridSpan w:val="5"/>
          </w:tcPr>
          <w:p w14:paraId="43E7690D" w14:textId="0272BB21" w:rsidR="004E318F" w:rsidRPr="00474F15" w:rsidRDefault="00BA5AFB" w:rsidP="00BA5AFB">
            <w:pPr>
              <w:rPr>
                <w:rFonts w:ascii="Comic Sans MS" w:hAnsi="Comic Sans MS"/>
                <w:b/>
                <w:i/>
                <w:color w:val="92D050"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lastRenderedPageBreak/>
              <w:t>Differentiation/ Key Groups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   </w:t>
            </w:r>
            <w:r w:rsidRPr="00EC05E6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 w:rsidR="00474F15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– </w:t>
            </w:r>
            <w:r w:rsidR="00474F15">
              <w:rPr>
                <w:rFonts w:ascii="Comic Sans MS" w:hAnsi="Comic Sans MS"/>
                <w:b/>
                <w:i/>
                <w:color w:val="92D050"/>
                <w:sz w:val="24"/>
                <w:szCs w:val="24"/>
              </w:rPr>
              <w:t>ITP focus on accurate sentences and compound sentences.</w:t>
            </w:r>
          </w:p>
        </w:tc>
      </w:tr>
      <w:tr w:rsidR="00BA5AFB" w:rsidRPr="0031341F" w14:paraId="018BD036" w14:textId="77777777" w:rsidTr="00BA5AFB">
        <w:tc>
          <w:tcPr>
            <w:tcW w:w="16090" w:type="dxa"/>
            <w:gridSpan w:val="5"/>
          </w:tcPr>
          <w:p w14:paraId="23B8BF33" w14:textId="68692A76" w:rsidR="00BA5AFB" w:rsidRPr="0031341F" w:rsidRDefault="004E318F" w:rsidP="00BA5AF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Day 4</w:t>
            </w:r>
          </w:p>
        </w:tc>
      </w:tr>
      <w:tr w:rsidR="00BA5AFB" w:rsidRPr="0031341F" w14:paraId="0B932DED" w14:textId="77777777" w:rsidTr="007D2994">
        <w:trPr>
          <w:trHeight w:val="2400"/>
        </w:trPr>
        <w:tc>
          <w:tcPr>
            <w:tcW w:w="4105" w:type="dxa"/>
          </w:tcPr>
          <w:p w14:paraId="6B420BDA" w14:textId="4CC37F99" w:rsidR="00BA5AFB" w:rsidRDefault="00804019" w:rsidP="003A50AA">
            <w:pPr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>Words of the day- pealed</w:t>
            </w:r>
          </w:p>
          <w:p w14:paraId="69CE2306" w14:textId="37CA7937" w:rsidR="002B3104" w:rsidRPr="002B3104" w:rsidRDefault="002B3104" w:rsidP="00897CD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to the end of the chapter- </w:t>
            </w:r>
            <w:r w:rsidRPr="002B3104">
              <w:rPr>
                <w:rFonts w:ascii="Comic Sans MS" w:hAnsi="Comic Sans MS"/>
                <w:b/>
                <w:color w:val="C00000"/>
                <w:sz w:val="24"/>
                <w:szCs w:val="24"/>
              </w:rPr>
              <w:t>AUTHORIAL INTENT</w:t>
            </w:r>
            <w:r>
              <w:rPr>
                <w:rFonts w:ascii="Comic Sans MS" w:hAnsi="Comic Sans MS"/>
                <w:b/>
                <w:color w:val="C00000"/>
                <w:sz w:val="24"/>
                <w:szCs w:val="24"/>
              </w:rPr>
              <w:t>-</w:t>
            </w:r>
            <w:r w:rsidR="0050722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97CDD">
              <w:rPr>
                <w:rFonts w:ascii="Comic Sans MS" w:hAnsi="Comic Sans MS"/>
                <w:sz w:val="24"/>
                <w:szCs w:val="24"/>
              </w:rPr>
              <w:t>How does the author make us feel Bert</w:t>
            </w:r>
            <w:r w:rsidR="00804019">
              <w:rPr>
                <w:rFonts w:ascii="Comic Sans MS" w:hAnsi="Comic Sans MS"/>
                <w:sz w:val="24"/>
                <w:szCs w:val="24"/>
              </w:rPr>
              <w:t>ie and his mother’s happiness? Contrast the passage ending the previous chapter “plaintive…lament” to this chapter “spring in her step,” “laughter pealed,”</w:t>
            </w:r>
          </w:p>
        </w:tc>
        <w:tc>
          <w:tcPr>
            <w:tcW w:w="2346" w:type="dxa"/>
          </w:tcPr>
          <w:p w14:paraId="24227A9E" w14:textId="77777777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Match meanings to words in spelling list. Explore additional words including the pattern.</w:t>
            </w:r>
          </w:p>
        </w:tc>
        <w:tc>
          <w:tcPr>
            <w:tcW w:w="2126" w:type="dxa"/>
          </w:tcPr>
          <w:p w14:paraId="59C6C648" w14:textId="7620D9EA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13" w:type="dxa"/>
            <w:gridSpan w:val="2"/>
          </w:tcPr>
          <w:p w14:paraId="39B18B8D" w14:textId="250A30A9" w:rsidR="00BA5AFB" w:rsidRDefault="002B3104" w:rsidP="00BA5AFB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L.O: to edit and improve</w:t>
            </w:r>
          </w:p>
          <w:p w14:paraId="126DE0C5" w14:textId="6D98F716" w:rsidR="00DD1F30" w:rsidRDefault="00507221" w:rsidP="00BA5AFB">
            <w:pPr>
              <w:rPr>
                <w:rFonts w:ascii="Comic Sans MS" w:hAnsi="Comic Sans MS"/>
                <w:sz w:val="24"/>
                <w:szCs w:val="24"/>
              </w:rPr>
            </w:pPr>
            <w:r w:rsidRPr="00507221">
              <w:rPr>
                <w:rFonts w:ascii="Comic Sans MS" w:hAnsi="Comic Sans MS"/>
                <w:sz w:val="24"/>
                <w:szCs w:val="24"/>
              </w:rPr>
              <w:t>Share examples of the children’s writing – edit and improve</w:t>
            </w:r>
            <w:r>
              <w:rPr>
                <w:rFonts w:ascii="Comic Sans MS" w:hAnsi="Comic Sans MS"/>
                <w:sz w:val="24"/>
                <w:szCs w:val="24"/>
              </w:rPr>
              <w:t>- check targets.</w:t>
            </w:r>
          </w:p>
          <w:p w14:paraId="204C0B78" w14:textId="796910AA" w:rsidR="00804019" w:rsidRPr="00507221" w:rsidRDefault="00804019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Referring to the guided reading work and previous work on character and setting, explore how word choices impact atmosphere- offer substitutions or alternatives.</w:t>
            </w:r>
          </w:p>
          <w:p w14:paraId="35427176" w14:textId="1FF01282" w:rsidR="00DD1F30" w:rsidRPr="00507221" w:rsidRDefault="00DD1F30" w:rsidP="00BA5AFB">
            <w:pPr>
              <w:rPr>
                <w:rFonts w:ascii="Comic Sans MS" w:hAnsi="Comic Sans MS"/>
                <w:sz w:val="24"/>
                <w:szCs w:val="24"/>
              </w:rPr>
            </w:pPr>
            <w:r w:rsidRPr="00507221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621CF295" w14:textId="0CAEA667" w:rsidR="0010755C" w:rsidRPr="004E318F" w:rsidRDefault="0010755C" w:rsidP="004E318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5AFB" w:rsidRPr="0031341F" w14:paraId="22863EDB" w14:textId="77777777" w:rsidTr="00BA5AFB">
        <w:tc>
          <w:tcPr>
            <w:tcW w:w="16090" w:type="dxa"/>
            <w:gridSpan w:val="5"/>
          </w:tcPr>
          <w:p w14:paraId="75A3A88E" w14:textId="6D409E2F" w:rsidR="00BA5AFB" w:rsidRPr="00507221" w:rsidRDefault="00BA5AFB" w:rsidP="00BA5AFB">
            <w:pPr>
              <w:tabs>
                <w:tab w:val="left" w:pos="1240"/>
              </w:tabs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t>Differentiation/ Key Groups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    </w:t>
            </w:r>
            <w:r w:rsidRPr="00EC05E6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Teacher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– AA    TA BA and SEN – focus sentence and simple connectives</w:t>
            </w:r>
          </w:p>
        </w:tc>
      </w:tr>
      <w:tr w:rsidR="00BA5AFB" w:rsidRPr="0031341F" w14:paraId="39C0B90F" w14:textId="77777777" w:rsidTr="00BA5AFB">
        <w:tc>
          <w:tcPr>
            <w:tcW w:w="16090" w:type="dxa"/>
            <w:gridSpan w:val="5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16090" w:type="dxa"/>
              <w:tblLayout w:type="fixed"/>
              <w:tblLook w:val="04A0" w:firstRow="1" w:lastRow="0" w:firstColumn="1" w:lastColumn="0" w:noHBand="0" w:noVBand="1"/>
            </w:tblPr>
            <w:tblGrid>
              <w:gridCol w:w="4105"/>
              <w:gridCol w:w="2346"/>
              <w:gridCol w:w="2126"/>
              <w:gridCol w:w="7513"/>
            </w:tblGrid>
            <w:tr w:rsidR="00507221" w:rsidRPr="0031341F" w14:paraId="1702B482" w14:textId="77777777" w:rsidTr="00507221">
              <w:tc>
                <w:tcPr>
                  <w:tcW w:w="16090" w:type="dxa"/>
                  <w:gridSpan w:val="4"/>
                </w:tcPr>
                <w:p w14:paraId="5769F5AC" w14:textId="3C04682B" w:rsidR="00507221" w:rsidRPr="0031341F" w:rsidRDefault="00507221" w:rsidP="00507221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  <w:t>Day 5</w:t>
                  </w:r>
                </w:p>
              </w:tc>
            </w:tr>
            <w:tr w:rsidR="00507221" w:rsidRPr="004E318F" w14:paraId="21DD5E13" w14:textId="77777777" w:rsidTr="00507221">
              <w:trPr>
                <w:trHeight w:val="2400"/>
              </w:trPr>
              <w:tc>
                <w:tcPr>
                  <w:tcW w:w="4105" w:type="dxa"/>
                </w:tcPr>
                <w:p w14:paraId="5DD39DB7" w14:textId="3CB4FDFD" w:rsidR="00507221" w:rsidRPr="00A473AA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804019">
                    <w:rPr>
                      <w:rFonts w:ascii="Comic Sans MS" w:hAnsi="Comic Sans MS"/>
                      <w:b/>
                      <w:color w:val="FF0000"/>
                      <w:sz w:val="24"/>
                      <w:szCs w:val="24"/>
                    </w:rPr>
                    <w:t>WHOLE CLASS GUIDED REA</w:t>
                  </w:r>
                  <w:r w:rsidR="00897CDD" w:rsidRPr="00804019">
                    <w:rPr>
                      <w:rFonts w:ascii="Comic Sans MS" w:hAnsi="Comic Sans MS"/>
                      <w:b/>
                      <w:color w:val="FF0000"/>
                      <w:sz w:val="24"/>
                      <w:szCs w:val="24"/>
                    </w:rPr>
                    <w:t>DING</w:t>
                  </w:r>
                  <w:r w:rsidR="00897CDD" w:rsidRPr="00804019">
                    <w:rPr>
                      <w:rFonts w:ascii="Comic Sans MS" w:hAnsi="Comic Sans MS"/>
                      <w:sz w:val="24"/>
                      <w:szCs w:val="24"/>
                    </w:rPr>
                    <w:t>-</w:t>
                  </w:r>
                  <w:r w:rsidR="00804019" w:rsidRPr="00804019">
                    <w:rPr>
                      <w:rFonts w:ascii="Comic Sans MS" w:hAnsi="Comic Sans MS"/>
                      <w:sz w:val="24"/>
                      <w:szCs w:val="24"/>
                    </w:rPr>
                    <w:t xml:space="preserve"> Comprehension on Chapter 4</w:t>
                  </w:r>
                  <w:r w:rsidRPr="00804019">
                    <w:rPr>
                      <w:rFonts w:ascii="Comic Sans MS" w:hAnsi="Comic Sans MS"/>
                      <w:sz w:val="24"/>
                      <w:szCs w:val="24"/>
                    </w:rPr>
                    <w:t xml:space="preserve"> from Classroom Questions</w:t>
                  </w:r>
                </w:p>
              </w:tc>
              <w:tc>
                <w:tcPr>
                  <w:tcW w:w="2346" w:type="dxa"/>
                </w:tcPr>
                <w:p w14:paraId="1A56620E" w14:textId="7BD2DFBC" w:rsidR="00507221" w:rsidRPr="0031341F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Spelling test</w:t>
                  </w:r>
                </w:p>
              </w:tc>
              <w:tc>
                <w:tcPr>
                  <w:tcW w:w="2126" w:type="dxa"/>
                </w:tcPr>
                <w:p w14:paraId="7EFC6E20" w14:textId="77777777" w:rsidR="00507221" w:rsidRPr="00507221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7513" w:type="dxa"/>
                </w:tcPr>
                <w:p w14:paraId="3519C6EC" w14:textId="77777777" w:rsidR="00507221" w:rsidRPr="00507221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  <w:r w:rsidRPr="00507221"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  <w:t>L.O: to read for meaning.</w:t>
                  </w:r>
                </w:p>
                <w:p w14:paraId="7042B841" w14:textId="19AC2550" w:rsidR="00507221" w:rsidRPr="00507221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507221">
                    <w:rPr>
                      <w:rFonts w:ascii="Comic Sans MS" w:hAnsi="Comic Sans MS"/>
                      <w:sz w:val="24"/>
                      <w:szCs w:val="24"/>
                    </w:rPr>
                    <w:t xml:space="preserve">Complete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comprehension</w:t>
                  </w:r>
                </w:p>
                <w:p w14:paraId="38F12AF8" w14:textId="599F8647" w:rsidR="00507221" w:rsidRPr="00507221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</w:p>
                <w:p w14:paraId="7F635C6A" w14:textId="77777777" w:rsidR="00507221" w:rsidRPr="00507221" w:rsidRDefault="00507221" w:rsidP="00897CDD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507221" w:rsidRPr="0031341F" w14:paraId="711C2EB8" w14:textId="77777777" w:rsidTr="00507221">
              <w:tc>
                <w:tcPr>
                  <w:tcW w:w="16090" w:type="dxa"/>
                  <w:gridSpan w:val="4"/>
                </w:tcPr>
                <w:p w14:paraId="446EB347" w14:textId="77777777" w:rsidR="00507221" w:rsidRDefault="00507221" w:rsidP="00507221">
                  <w:pPr>
                    <w:tabs>
                      <w:tab w:val="left" w:pos="1240"/>
                    </w:tabs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</w:pPr>
                  <w:r w:rsidRPr="0031341F">
                    <w:rPr>
                      <w:rFonts w:ascii="Comic Sans MS" w:hAnsi="Comic Sans MS"/>
                      <w:i/>
                      <w:sz w:val="24"/>
                      <w:szCs w:val="24"/>
                    </w:rPr>
                    <w:t>Differentiation/ Key Groups</w:t>
                  </w:r>
                  <w:r>
                    <w:rPr>
                      <w:rFonts w:ascii="Comic Sans MS" w:hAnsi="Comic Sans MS"/>
                      <w:i/>
                      <w:sz w:val="24"/>
                      <w:szCs w:val="24"/>
                    </w:rPr>
                    <w:t xml:space="preserve">     </w:t>
                  </w:r>
                  <w:r w:rsidRPr="00EC05E6"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  <w:t xml:space="preserve">Teacher </w:t>
                  </w:r>
                  <w:r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  <w:t>– AA    TA BA and SEN – focus sentence and simple connectives</w:t>
                  </w:r>
                </w:p>
                <w:p w14:paraId="65E0835B" w14:textId="77777777" w:rsidR="00507221" w:rsidRPr="0031341F" w:rsidRDefault="00507221" w:rsidP="00507221">
                  <w:pPr>
                    <w:tabs>
                      <w:tab w:val="left" w:pos="1240"/>
                    </w:tabs>
                    <w:rPr>
                      <w:rFonts w:ascii="Comic Sans MS" w:hAnsi="Comic Sans MS"/>
                      <w:i/>
                      <w:sz w:val="24"/>
                      <w:szCs w:val="24"/>
                    </w:rPr>
                  </w:pPr>
                </w:p>
              </w:tc>
            </w:tr>
          </w:tbl>
          <w:p w14:paraId="1326275C" w14:textId="4D8962A7" w:rsidR="00BA5AFB" w:rsidRPr="0031341F" w:rsidRDefault="00BA5AFB" w:rsidP="00BA5AFB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BA5AFB" w:rsidRPr="0031341F" w14:paraId="78939CA9" w14:textId="77777777" w:rsidTr="00507221">
        <w:trPr>
          <w:trHeight w:val="125"/>
        </w:trPr>
        <w:tc>
          <w:tcPr>
            <w:tcW w:w="4105" w:type="dxa"/>
          </w:tcPr>
          <w:p w14:paraId="51A3E76C" w14:textId="2BC636B9" w:rsidR="00BA5AFB" w:rsidRPr="00657434" w:rsidRDefault="00BA5AFB" w:rsidP="004E318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2346" w:type="dxa"/>
          </w:tcPr>
          <w:p w14:paraId="17F1F187" w14:textId="2E4C8054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CB92F9" w14:textId="232DC788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7513" w:type="dxa"/>
            <w:gridSpan w:val="2"/>
          </w:tcPr>
          <w:p w14:paraId="74EF5F17" w14:textId="47E3DAC6" w:rsidR="007A3505" w:rsidRPr="000A06D6" w:rsidRDefault="007A3505" w:rsidP="007A350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41C3113" w14:textId="62B22C30" w:rsidR="003A50AA" w:rsidRPr="000A06D6" w:rsidRDefault="003A50AA" w:rsidP="003A50A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5AFB" w:rsidRPr="0031341F" w14:paraId="31E3A8CC" w14:textId="77777777" w:rsidTr="003A50AA">
        <w:trPr>
          <w:trHeight w:val="570"/>
        </w:trPr>
        <w:tc>
          <w:tcPr>
            <w:tcW w:w="16090" w:type="dxa"/>
            <w:gridSpan w:val="5"/>
          </w:tcPr>
          <w:p w14:paraId="51EDFBDA" w14:textId="57EF493A" w:rsidR="00BA5AFB" w:rsidRPr="00B938D2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  <w:r w:rsidRPr="0031341F">
              <w:rPr>
                <w:rFonts w:ascii="Comic Sans MS" w:hAnsi="Comic Sans MS"/>
                <w:sz w:val="24"/>
                <w:szCs w:val="24"/>
              </w:rPr>
              <w:lastRenderedPageBreak/>
              <w:t>Homework: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07221">
              <w:rPr>
                <w:rFonts w:ascii="Comic Sans MS" w:hAnsi="Comic Sans MS"/>
                <w:sz w:val="24"/>
                <w:szCs w:val="24"/>
              </w:rPr>
              <w:t xml:space="preserve"> Parts of speech sheet</w:t>
            </w:r>
            <w:r w:rsidR="00F3041F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="00507221">
              <w:rPr>
                <w:rFonts w:ascii="Comic Sans MS" w:hAnsi="Comic Sans MS"/>
                <w:sz w:val="24"/>
                <w:szCs w:val="24"/>
              </w:rPr>
              <w:t xml:space="preserve"> – Teaching Sparks</w:t>
            </w:r>
          </w:p>
        </w:tc>
      </w:tr>
    </w:tbl>
    <w:p w14:paraId="47C0C9E1" w14:textId="77777777" w:rsidR="008E63FE" w:rsidRDefault="008E63FE"/>
    <w:p w14:paraId="67112FCD" w14:textId="77777777" w:rsidR="00CE1C5E" w:rsidRPr="0031341F" w:rsidRDefault="00CE1C5E">
      <w:pPr>
        <w:rPr>
          <w:rFonts w:ascii="Comic Sans MS" w:hAnsi="Comic Sans MS"/>
          <w:sz w:val="24"/>
          <w:szCs w:val="24"/>
        </w:rPr>
      </w:pPr>
    </w:p>
    <w:p w14:paraId="3B9AB9D5" w14:textId="77777777" w:rsidR="00E909A3" w:rsidRPr="0031341F" w:rsidRDefault="00E909A3">
      <w:pPr>
        <w:rPr>
          <w:rFonts w:ascii="Comic Sans MS" w:hAnsi="Comic Sans MS"/>
          <w:sz w:val="24"/>
          <w:szCs w:val="24"/>
        </w:rPr>
      </w:pPr>
    </w:p>
    <w:sectPr w:rsidR="00E909A3" w:rsidRPr="0031341F" w:rsidSect="000307A1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0D6D0" w14:textId="77777777" w:rsidR="006F4C8E" w:rsidRDefault="006F4C8E" w:rsidP="00E909A3">
      <w:pPr>
        <w:spacing w:after="0" w:line="240" w:lineRule="auto"/>
      </w:pPr>
      <w:r>
        <w:separator/>
      </w:r>
    </w:p>
  </w:endnote>
  <w:endnote w:type="continuationSeparator" w:id="0">
    <w:p w14:paraId="7775D9E6" w14:textId="77777777" w:rsidR="006F4C8E" w:rsidRDefault="006F4C8E" w:rsidP="00E9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4D62B" w14:textId="77777777" w:rsidR="006F4C8E" w:rsidRDefault="006F4C8E" w:rsidP="00E909A3">
      <w:pPr>
        <w:spacing w:after="0" w:line="240" w:lineRule="auto"/>
      </w:pPr>
      <w:r>
        <w:separator/>
      </w:r>
    </w:p>
  </w:footnote>
  <w:footnote w:type="continuationSeparator" w:id="0">
    <w:p w14:paraId="566D1C8F" w14:textId="77777777" w:rsidR="006F4C8E" w:rsidRDefault="006F4C8E" w:rsidP="00E9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0E61E" w14:textId="7DCF1221" w:rsidR="000307A1" w:rsidRDefault="00A274B8">
    <w:pPr>
      <w:pStyle w:val="Header"/>
    </w:pPr>
    <w:r>
      <w:t xml:space="preserve">WB:  </w:t>
    </w:r>
    <w:r w:rsidR="000307A1">
      <w:t xml:space="preserve">   </w:t>
    </w:r>
    <w:r w:rsidR="003E506C">
      <w:t>2</w:t>
    </w:r>
    <w:r w:rsidR="00BB114E">
      <w:t>8-</w:t>
    </w:r>
    <w:r w:rsidR="00DD1F30">
      <w:t>09-2020</w:t>
    </w:r>
    <w:r w:rsidR="000307A1">
      <w:t xml:space="preserve">                                 </w:t>
    </w:r>
    <w:r w:rsidR="008169F9">
      <w:t xml:space="preserve">English Planning        </w:t>
    </w:r>
    <w:r>
      <w:t xml:space="preserve">YEAR </w:t>
    </w:r>
    <w:r w:rsidR="000307A1">
      <w:t xml:space="preserve">     </w:t>
    </w:r>
    <w:r w:rsidR="00F36161">
      <w:t>4</w:t>
    </w:r>
    <w:r w:rsidR="000307A1">
      <w:t xml:space="preserve">                        </w:t>
    </w:r>
    <w:r>
      <w:t xml:space="preserve">Teachers: </w:t>
    </w:r>
    <w:r w:rsidR="00F36161">
      <w:t xml:space="preserve"> H. Delaney   J. Gallagher, E. Tighe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335026"/>
    <w:multiLevelType w:val="hybridMultilevel"/>
    <w:tmpl w:val="F5D0B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92B01"/>
    <w:multiLevelType w:val="hybridMultilevel"/>
    <w:tmpl w:val="0AD84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72320"/>
    <w:multiLevelType w:val="multilevel"/>
    <w:tmpl w:val="52248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80071A"/>
    <w:multiLevelType w:val="multilevel"/>
    <w:tmpl w:val="27E01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174CF4"/>
    <w:multiLevelType w:val="hybridMultilevel"/>
    <w:tmpl w:val="CB1A4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374CF"/>
    <w:multiLevelType w:val="hybridMultilevel"/>
    <w:tmpl w:val="F3FA6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426B71"/>
    <w:multiLevelType w:val="multilevel"/>
    <w:tmpl w:val="56349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9A3"/>
    <w:rsid w:val="00004769"/>
    <w:rsid w:val="00010242"/>
    <w:rsid w:val="00014B0C"/>
    <w:rsid w:val="00017413"/>
    <w:rsid w:val="000221BD"/>
    <w:rsid w:val="000307A1"/>
    <w:rsid w:val="0003222D"/>
    <w:rsid w:val="0003594F"/>
    <w:rsid w:val="00036F26"/>
    <w:rsid w:val="0005755F"/>
    <w:rsid w:val="0006208E"/>
    <w:rsid w:val="00065895"/>
    <w:rsid w:val="00076B58"/>
    <w:rsid w:val="000770C9"/>
    <w:rsid w:val="00082DCC"/>
    <w:rsid w:val="000909EC"/>
    <w:rsid w:val="00095ECC"/>
    <w:rsid w:val="0009793F"/>
    <w:rsid w:val="000A06D6"/>
    <w:rsid w:val="000A327C"/>
    <w:rsid w:val="000A6549"/>
    <w:rsid w:val="000B196A"/>
    <w:rsid w:val="000F38B2"/>
    <w:rsid w:val="00104773"/>
    <w:rsid w:val="0010755C"/>
    <w:rsid w:val="00107A9A"/>
    <w:rsid w:val="00112E03"/>
    <w:rsid w:val="00133141"/>
    <w:rsid w:val="00145B57"/>
    <w:rsid w:val="00160109"/>
    <w:rsid w:val="001656A4"/>
    <w:rsid w:val="001824B4"/>
    <w:rsid w:val="001A16D1"/>
    <w:rsid w:val="001E09FC"/>
    <w:rsid w:val="001E2082"/>
    <w:rsid w:val="0025438C"/>
    <w:rsid w:val="002605EE"/>
    <w:rsid w:val="002A0DBC"/>
    <w:rsid w:val="002A369D"/>
    <w:rsid w:val="002B3104"/>
    <w:rsid w:val="002C6B54"/>
    <w:rsid w:val="002E024A"/>
    <w:rsid w:val="002E1A2D"/>
    <w:rsid w:val="002E22BC"/>
    <w:rsid w:val="003035C9"/>
    <w:rsid w:val="00306C4D"/>
    <w:rsid w:val="0031303E"/>
    <w:rsid w:val="0031341F"/>
    <w:rsid w:val="00322708"/>
    <w:rsid w:val="0032312E"/>
    <w:rsid w:val="00323922"/>
    <w:rsid w:val="00350BA2"/>
    <w:rsid w:val="003706EE"/>
    <w:rsid w:val="00372E99"/>
    <w:rsid w:val="00381E91"/>
    <w:rsid w:val="003847D6"/>
    <w:rsid w:val="00385962"/>
    <w:rsid w:val="003A05B2"/>
    <w:rsid w:val="003A50AA"/>
    <w:rsid w:val="003B5D83"/>
    <w:rsid w:val="003C4511"/>
    <w:rsid w:val="003C7FD6"/>
    <w:rsid w:val="003D28E2"/>
    <w:rsid w:val="003E506C"/>
    <w:rsid w:val="003E569B"/>
    <w:rsid w:val="003E7A68"/>
    <w:rsid w:val="00412CCC"/>
    <w:rsid w:val="0041451F"/>
    <w:rsid w:val="00414B96"/>
    <w:rsid w:val="004215E7"/>
    <w:rsid w:val="00423C1A"/>
    <w:rsid w:val="00436780"/>
    <w:rsid w:val="00456048"/>
    <w:rsid w:val="004732E9"/>
    <w:rsid w:val="00474F15"/>
    <w:rsid w:val="004952DB"/>
    <w:rsid w:val="004C1C08"/>
    <w:rsid w:val="004D18EC"/>
    <w:rsid w:val="004D3734"/>
    <w:rsid w:val="004E318F"/>
    <w:rsid w:val="004F4972"/>
    <w:rsid w:val="00503BFD"/>
    <w:rsid w:val="00507221"/>
    <w:rsid w:val="0051169A"/>
    <w:rsid w:val="005358C6"/>
    <w:rsid w:val="00545B50"/>
    <w:rsid w:val="00547DDA"/>
    <w:rsid w:val="005626F1"/>
    <w:rsid w:val="00565656"/>
    <w:rsid w:val="00571876"/>
    <w:rsid w:val="00583341"/>
    <w:rsid w:val="00586221"/>
    <w:rsid w:val="00590C7C"/>
    <w:rsid w:val="00595AA0"/>
    <w:rsid w:val="005A2982"/>
    <w:rsid w:val="005B0211"/>
    <w:rsid w:val="005B19FD"/>
    <w:rsid w:val="005B2C4D"/>
    <w:rsid w:val="005D5342"/>
    <w:rsid w:val="005E3076"/>
    <w:rsid w:val="005E5F5D"/>
    <w:rsid w:val="00613FAE"/>
    <w:rsid w:val="006248F0"/>
    <w:rsid w:val="00626611"/>
    <w:rsid w:val="006269A5"/>
    <w:rsid w:val="00631970"/>
    <w:rsid w:val="00657434"/>
    <w:rsid w:val="0067647C"/>
    <w:rsid w:val="0069628E"/>
    <w:rsid w:val="006A34F0"/>
    <w:rsid w:val="006A5766"/>
    <w:rsid w:val="006B6BCF"/>
    <w:rsid w:val="006C5229"/>
    <w:rsid w:val="006D2C0F"/>
    <w:rsid w:val="006D63DA"/>
    <w:rsid w:val="006E0949"/>
    <w:rsid w:val="006F4C8E"/>
    <w:rsid w:val="0073094F"/>
    <w:rsid w:val="007309CA"/>
    <w:rsid w:val="007358A1"/>
    <w:rsid w:val="0073724B"/>
    <w:rsid w:val="00765891"/>
    <w:rsid w:val="00766BF7"/>
    <w:rsid w:val="007727F7"/>
    <w:rsid w:val="00781137"/>
    <w:rsid w:val="007824ED"/>
    <w:rsid w:val="00794AED"/>
    <w:rsid w:val="007A3505"/>
    <w:rsid w:val="007C4B3C"/>
    <w:rsid w:val="007D2994"/>
    <w:rsid w:val="007E126B"/>
    <w:rsid w:val="007E245A"/>
    <w:rsid w:val="007E5CE6"/>
    <w:rsid w:val="00804019"/>
    <w:rsid w:val="008169F9"/>
    <w:rsid w:val="00824319"/>
    <w:rsid w:val="00826559"/>
    <w:rsid w:val="0085207F"/>
    <w:rsid w:val="008540CC"/>
    <w:rsid w:val="00866E36"/>
    <w:rsid w:val="00875DDB"/>
    <w:rsid w:val="00897CDD"/>
    <w:rsid w:val="008A09DC"/>
    <w:rsid w:val="008A0EDD"/>
    <w:rsid w:val="008D348A"/>
    <w:rsid w:val="008D3FC3"/>
    <w:rsid w:val="008D6C8B"/>
    <w:rsid w:val="008E1F03"/>
    <w:rsid w:val="008E5DAE"/>
    <w:rsid w:val="008E63FE"/>
    <w:rsid w:val="008F0B23"/>
    <w:rsid w:val="008F2460"/>
    <w:rsid w:val="0090757B"/>
    <w:rsid w:val="00940571"/>
    <w:rsid w:val="0094069F"/>
    <w:rsid w:val="00942603"/>
    <w:rsid w:val="0094272D"/>
    <w:rsid w:val="00943CD4"/>
    <w:rsid w:val="009455E6"/>
    <w:rsid w:val="0095085E"/>
    <w:rsid w:val="009512DF"/>
    <w:rsid w:val="00951B59"/>
    <w:rsid w:val="00952C7C"/>
    <w:rsid w:val="00961742"/>
    <w:rsid w:val="00963730"/>
    <w:rsid w:val="00964471"/>
    <w:rsid w:val="00990768"/>
    <w:rsid w:val="0099139A"/>
    <w:rsid w:val="009B0D9F"/>
    <w:rsid w:val="009B35AE"/>
    <w:rsid w:val="009C11C7"/>
    <w:rsid w:val="009C1E3A"/>
    <w:rsid w:val="009C7C5F"/>
    <w:rsid w:val="009D4D6C"/>
    <w:rsid w:val="00A05497"/>
    <w:rsid w:val="00A14409"/>
    <w:rsid w:val="00A1732D"/>
    <w:rsid w:val="00A274B8"/>
    <w:rsid w:val="00A35E60"/>
    <w:rsid w:val="00A43B49"/>
    <w:rsid w:val="00A473AA"/>
    <w:rsid w:val="00A51BDE"/>
    <w:rsid w:val="00A84DC1"/>
    <w:rsid w:val="00A92318"/>
    <w:rsid w:val="00AC140D"/>
    <w:rsid w:val="00AE0D35"/>
    <w:rsid w:val="00AE79E5"/>
    <w:rsid w:val="00AF5793"/>
    <w:rsid w:val="00AF7A76"/>
    <w:rsid w:val="00B00884"/>
    <w:rsid w:val="00B02B45"/>
    <w:rsid w:val="00B1324F"/>
    <w:rsid w:val="00B261D7"/>
    <w:rsid w:val="00B32150"/>
    <w:rsid w:val="00B51ECB"/>
    <w:rsid w:val="00B57A7F"/>
    <w:rsid w:val="00B62549"/>
    <w:rsid w:val="00B73758"/>
    <w:rsid w:val="00B84280"/>
    <w:rsid w:val="00B91D5D"/>
    <w:rsid w:val="00B938D2"/>
    <w:rsid w:val="00B97936"/>
    <w:rsid w:val="00BA5AFB"/>
    <w:rsid w:val="00BB114E"/>
    <w:rsid w:val="00BB5A2C"/>
    <w:rsid w:val="00BD2084"/>
    <w:rsid w:val="00BE2170"/>
    <w:rsid w:val="00BF20E7"/>
    <w:rsid w:val="00BF2A2F"/>
    <w:rsid w:val="00BF5541"/>
    <w:rsid w:val="00C27421"/>
    <w:rsid w:val="00C61907"/>
    <w:rsid w:val="00C63960"/>
    <w:rsid w:val="00C704B8"/>
    <w:rsid w:val="00C71876"/>
    <w:rsid w:val="00C851BF"/>
    <w:rsid w:val="00C96901"/>
    <w:rsid w:val="00CA32F4"/>
    <w:rsid w:val="00CA3489"/>
    <w:rsid w:val="00CB1ACB"/>
    <w:rsid w:val="00CC10D1"/>
    <w:rsid w:val="00CC3D2F"/>
    <w:rsid w:val="00CD069D"/>
    <w:rsid w:val="00CD171A"/>
    <w:rsid w:val="00CE0E23"/>
    <w:rsid w:val="00CE1C5E"/>
    <w:rsid w:val="00D05249"/>
    <w:rsid w:val="00D1331D"/>
    <w:rsid w:val="00D13F8A"/>
    <w:rsid w:val="00D270F4"/>
    <w:rsid w:val="00D44D74"/>
    <w:rsid w:val="00D7012C"/>
    <w:rsid w:val="00D87E2E"/>
    <w:rsid w:val="00D92D3C"/>
    <w:rsid w:val="00D92EC3"/>
    <w:rsid w:val="00DA5FE4"/>
    <w:rsid w:val="00DA76C4"/>
    <w:rsid w:val="00DD1F30"/>
    <w:rsid w:val="00DF36C0"/>
    <w:rsid w:val="00E02A9C"/>
    <w:rsid w:val="00E077FB"/>
    <w:rsid w:val="00E07CD2"/>
    <w:rsid w:val="00E20009"/>
    <w:rsid w:val="00E356F5"/>
    <w:rsid w:val="00E439E7"/>
    <w:rsid w:val="00E530C2"/>
    <w:rsid w:val="00E56763"/>
    <w:rsid w:val="00E607F9"/>
    <w:rsid w:val="00E722BA"/>
    <w:rsid w:val="00E815A3"/>
    <w:rsid w:val="00E85F16"/>
    <w:rsid w:val="00E909A3"/>
    <w:rsid w:val="00E9192E"/>
    <w:rsid w:val="00EA46CE"/>
    <w:rsid w:val="00EC05E6"/>
    <w:rsid w:val="00EC084C"/>
    <w:rsid w:val="00ED1655"/>
    <w:rsid w:val="00ED17AE"/>
    <w:rsid w:val="00ED7954"/>
    <w:rsid w:val="00EF2F16"/>
    <w:rsid w:val="00F00A75"/>
    <w:rsid w:val="00F3041F"/>
    <w:rsid w:val="00F30878"/>
    <w:rsid w:val="00F36161"/>
    <w:rsid w:val="00F523ED"/>
    <w:rsid w:val="00F52484"/>
    <w:rsid w:val="00F54D53"/>
    <w:rsid w:val="00F610A3"/>
    <w:rsid w:val="00F61F29"/>
    <w:rsid w:val="00F72ED0"/>
    <w:rsid w:val="00FA63DD"/>
    <w:rsid w:val="00FD05E1"/>
    <w:rsid w:val="00FE7EB8"/>
    <w:rsid w:val="00FF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89732C"/>
  <w15:docId w15:val="{391615BA-4BDC-4FD3-9431-AB9C82C0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9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9A3"/>
  </w:style>
  <w:style w:type="paragraph" w:styleId="Footer">
    <w:name w:val="footer"/>
    <w:basedOn w:val="Normal"/>
    <w:link w:val="FooterChar"/>
    <w:uiPriority w:val="99"/>
    <w:unhideWhenUsed/>
    <w:rsid w:val="00E9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9A3"/>
  </w:style>
  <w:style w:type="paragraph" w:styleId="ListParagraph">
    <w:name w:val="List Paragraph"/>
    <w:basedOn w:val="Normal"/>
    <w:uiPriority w:val="34"/>
    <w:qFormat/>
    <w:rsid w:val="00017413"/>
    <w:pPr>
      <w:ind w:left="720"/>
      <w:contextualSpacing/>
    </w:pPr>
  </w:style>
  <w:style w:type="paragraph" w:customStyle="1" w:styleId="Default">
    <w:name w:val="Default"/>
    <w:rsid w:val="00B938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342"/>
    <w:rPr>
      <w:rFonts w:ascii="Tahoma" w:hAnsi="Tahoma" w:cs="Tahoma"/>
      <w:sz w:val="16"/>
      <w:szCs w:val="16"/>
    </w:rPr>
  </w:style>
  <w:style w:type="character" w:customStyle="1" w:styleId="watch-title">
    <w:name w:val="watch-title"/>
    <w:basedOn w:val="DefaultParagraphFont"/>
    <w:rsid w:val="00B73758"/>
    <w:rPr>
      <w:sz w:val="24"/>
      <w:szCs w:val="24"/>
      <w:bdr w:val="none" w:sz="0" w:space="0" w:color="auto" w:frame="1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4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5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2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68573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04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647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677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66010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37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884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624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4497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3216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463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092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5094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37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9654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0693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28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658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885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8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1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07719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16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48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395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97252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599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178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2024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135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262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1834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9476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834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7484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BEBEB"/>
                                                                            <w:left w:val="single" w:sz="6" w:space="0" w:color="EBEBEB"/>
                                                                            <w:bottom w:val="single" w:sz="6" w:space="0" w:color="EBEBEB"/>
                                                                            <w:right w:val="single" w:sz="6" w:space="0" w:color="EBEBEB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497124">
                                                                      <w:marLeft w:val="18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27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4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8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9835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49622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6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068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73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44024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16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693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493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30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600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869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017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958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8337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1696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356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915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7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7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58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13351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0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2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619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88187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76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918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4743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174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19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090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271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4150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12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019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16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208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545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8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9F8DB-9EE8-495D-B4F7-1F49FE79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Delaney</dc:creator>
  <cp:lastModifiedBy>Deborah Delaney</cp:lastModifiedBy>
  <cp:revision>2</cp:revision>
  <cp:lastPrinted>2020-01-19T17:57:00Z</cp:lastPrinted>
  <dcterms:created xsi:type="dcterms:W3CDTF">2020-09-16T11:56:00Z</dcterms:created>
  <dcterms:modified xsi:type="dcterms:W3CDTF">2020-09-16T11:56:00Z</dcterms:modified>
</cp:coreProperties>
</file>